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E" w:rsidRDefault="00CE46CE" w:rsidP="00CE46CE">
      <w:pPr>
        <w:pStyle w:val="ConsPlusNormal"/>
        <w:jc w:val="both"/>
        <w:outlineLvl w:val="0"/>
      </w:pPr>
    </w:p>
    <w:p w:rsidR="00CE46CE" w:rsidRDefault="00CE46CE" w:rsidP="00CE46CE">
      <w:pPr>
        <w:pStyle w:val="ConsPlusTitle"/>
        <w:jc w:val="center"/>
        <w:outlineLvl w:val="0"/>
      </w:pPr>
      <w:r>
        <w:t>ГУБЕРНАТОР АЛТАЙСКОГО КРАЯ</w:t>
      </w:r>
    </w:p>
    <w:p w:rsidR="00CE46CE" w:rsidRDefault="00CE46CE" w:rsidP="00CE46CE">
      <w:pPr>
        <w:pStyle w:val="ConsPlusTitle"/>
        <w:jc w:val="center"/>
      </w:pPr>
    </w:p>
    <w:p w:rsidR="00CE46CE" w:rsidRDefault="00CE46CE" w:rsidP="00CE46CE">
      <w:pPr>
        <w:pStyle w:val="ConsPlusTitle"/>
        <w:jc w:val="center"/>
      </w:pPr>
      <w:r>
        <w:t>РАСПОРЯЖЕНИЕ</w:t>
      </w:r>
    </w:p>
    <w:p w:rsidR="00CE46CE" w:rsidRDefault="00CE46CE" w:rsidP="00CE46CE">
      <w:pPr>
        <w:pStyle w:val="ConsPlusTitle"/>
        <w:jc w:val="center"/>
      </w:pPr>
    </w:p>
    <w:p w:rsidR="00CE46CE" w:rsidRDefault="00CE46CE" w:rsidP="00CE46CE">
      <w:pPr>
        <w:pStyle w:val="ConsPlusTitle"/>
        <w:jc w:val="center"/>
      </w:pPr>
      <w:r>
        <w:t>от 17 мая 2016 г. N 31-рг</w:t>
      </w:r>
    </w:p>
    <w:p w:rsidR="00CE46CE" w:rsidRDefault="00CE46CE" w:rsidP="00CE46CE">
      <w:pPr>
        <w:pStyle w:val="ConsPlusTitle"/>
        <w:jc w:val="center"/>
      </w:pPr>
    </w:p>
    <w:p w:rsidR="00CE46CE" w:rsidRDefault="00CE46CE" w:rsidP="00CE46CE">
      <w:pPr>
        <w:pStyle w:val="ConsPlusTitle"/>
        <w:jc w:val="center"/>
      </w:pPr>
      <w:r>
        <w:t>ОБ УТВЕРЖДЕНИИ ПЛАНА ПРОТИВОДЕЙСТВИЯ КОРРУПЦИИ</w:t>
      </w:r>
    </w:p>
    <w:p w:rsidR="00CE46CE" w:rsidRDefault="00CE46CE" w:rsidP="00CE46CE">
      <w:pPr>
        <w:pStyle w:val="ConsPlusTitle"/>
        <w:jc w:val="center"/>
      </w:pPr>
      <w:r>
        <w:t>В СИСТЕМЕ ОРГАНОВ ИСПОЛНИТЕЛЬНОЙ ВЛАСТИ</w:t>
      </w:r>
    </w:p>
    <w:p w:rsidR="00CE46CE" w:rsidRDefault="00CE46CE" w:rsidP="00CE46CE">
      <w:pPr>
        <w:pStyle w:val="ConsPlusTitle"/>
        <w:jc w:val="center"/>
      </w:pPr>
      <w:r>
        <w:t>АЛТАЙСКОГО КРАЯ НА 2016 - 2018 ГОДЫ</w:t>
      </w: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4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5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годы", </w:t>
      </w:r>
      <w:hyperlink r:id="rId6" w:tooltip="Закон Алтайского края от 03.06.2010 N 46-ЗС (ред. от 05.04.2016) &quot;О противодействии коррупции в Алтайском крае&quot; (принят Постановлением АКЗС от 01.06.2010 N 290){КонсультантПлюс}" w:history="1">
        <w:r>
          <w:rPr>
            <w:color w:val="0000FF"/>
          </w:rPr>
          <w:t>закона</w:t>
        </w:r>
      </w:hyperlink>
      <w:r>
        <w:t xml:space="preserve"> Алтайского края от 03.06.2010 N 46-ЗС "О противодействии коррупции в Алтайском крае":</w:t>
      </w:r>
    </w:p>
    <w:p w:rsidR="00CE46CE" w:rsidRDefault="00CE46CE" w:rsidP="00CE46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ЛАН" w:history="1">
        <w:r>
          <w:rPr>
            <w:color w:val="0000FF"/>
          </w:rPr>
          <w:t>План</w:t>
        </w:r>
      </w:hyperlink>
      <w:r>
        <w:t xml:space="preserve"> противодействия коррупции в системе органов исполнительной власти Алтайского края на 2016 - 2018 годы.</w:t>
      </w:r>
    </w:p>
    <w:p w:rsidR="00CE46CE" w:rsidRDefault="00CE46CE" w:rsidP="00CE46CE">
      <w:pPr>
        <w:pStyle w:val="ConsPlusNormal"/>
        <w:ind w:firstLine="540"/>
        <w:jc w:val="both"/>
      </w:pPr>
      <w:r>
        <w:t xml:space="preserve">2. Ответственным исполнителям направлять в департамент Администрации края по обеспечению региональной безопасности отчеты о реализации мероприятий указанного </w:t>
      </w:r>
      <w:hyperlink w:anchor="Par29" w:tooltip="ПЛАН" w:history="1">
        <w:r>
          <w:rPr>
            <w:color w:val="0000FF"/>
          </w:rPr>
          <w:t>Плана</w:t>
        </w:r>
      </w:hyperlink>
      <w:r>
        <w:t xml:space="preserve"> по итогам полугодия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E46CE" w:rsidRDefault="00CE46CE" w:rsidP="00CE46C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tooltip="Распоряжение Губернатора Алтайского края от 09.04.2014 N 51-рг (ред. от 02.07.2014) &quot;Об утверждении плана противодействия коррупции в системе органов исполнительной власти Алтайского края на 2014 - 2016 годы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Алтайского края от 09.04.2014 N 51-рг "Об утверждении плана противодействия коррупции в системе органов исполнительной власти Алтайского края на 2014 - 2016 годы".</w:t>
      </w: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right"/>
      </w:pPr>
      <w:r>
        <w:t>Губернатор</w:t>
      </w:r>
    </w:p>
    <w:p w:rsidR="00CE46CE" w:rsidRDefault="00CE46CE" w:rsidP="00CE46CE">
      <w:pPr>
        <w:pStyle w:val="ConsPlusNormal"/>
        <w:jc w:val="right"/>
      </w:pPr>
      <w:r>
        <w:t>Алтайского края</w:t>
      </w:r>
    </w:p>
    <w:p w:rsidR="00CE46CE" w:rsidRDefault="00CE46CE" w:rsidP="00CE46CE">
      <w:pPr>
        <w:pStyle w:val="ConsPlusNormal"/>
        <w:jc w:val="right"/>
      </w:pPr>
      <w:r>
        <w:t>А.Б.КАРЛИН</w:t>
      </w: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</w:p>
    <w:p w:rsidR="00CE46CE" w:rsidRDefault="00CE46CE" w:rsidP="00CE46CE">
      <w:pPr>
        <w:pStyle w:val="ConsPlusNormal"/>
        <w:jc w:val="right"/>
        <w:outlineLvl w:val="0"/>
      </w:pPr>
      <w:r>
        <w:t>Утвержден</w:t>
      </w:r>
    </w:p>
    <w:p w:rsidR="00CE46CE" w:rsidRDefault="00CE46CE" w:rsidP="00CE46CE">
      <w:pPr>
        <w:pStyle w:val="ConsPlusNormal"/>
        <w:jc w:val="right"/>
      </w:pPr>
      <w:r>
        <w:t>Распоряжением</w:t>
      </w:r>
    </w:p>
    <w:p w:rsidR="00CE46CE" w:rsidRDefault="00CE46CE" w:rsidP="00CE46CE">
      <w:pPr>
        <w:pStyle w:val="ConsPlusNormal"/>
        <w:jc w:val="right"/>
      </w:pPr>
      <w:r>
        <w:t>Губернатора Алтайского края</w:t>
      </w:r>
    </w:p>
    <w:p w:rsidR="00CE46CE" w:rsidRDefault="00CE46CE" w:rsidP="00CE46CE">
      <w:pPr>
        <w:pStyle w:val="ConsPlusNormal"/>
        <w:jc w:val="right"/>
      </w:pPr>
      <w:r>
        <w:lastRenderedPageBreak/>
        <w:t>от 17 мая 2016 г. N 31-рг</w:t>
      </w:r>
    </w:p>
    <w:p w:rsidR="00CE46CE" w:rsidRDefault="00CE46CE" w:rsidP="00CE46CE">
      <w:pPr>
        <w:pStyle w:val="ConsPlusNormal"/>
        <w:jc w:val="both"/>
      </w:pPr>
    </w:p>
    <w:p w:rsidR="00CE46CE" w:rsidRDefault="00CE46CE" w:rsidP="00CE46CE">
      <w:pPr>
        <w:pStyle w:val="ConsPlusTitle"/>
        <w:jc w:val="center"/>
      </w:pPr>
      <w:bookmarkStart w:id="0" w:name="Par29"/>
      <w:bookmarkEnd w:id="0"/>
      <w:r>
        <w:t>ПЛАН</w:t>
      </w:r>
    </w:p>
    <w:p w:rsidR="00CE46CE" w:rsidRDefault="00CE46CE" w:rsidP="00CE46CE">
      <w:pPr>
        <w:pStyle w:val="ConsPlusTitle"/>
        <w:jc w:val="center"/>
      </w:pPr>
      <w:r>
        <w:t>ПРОТИВОДЕЙСТВИЯ КОРРУПЦИИ В СИСТЕМЕ ОРГАНОВ ИСПОЛНИТЕЛЬНОЙ</w:t>
      </w:r>
    </w:p>
    <w:p w:rsidR="00CE46CE" w:rsidRDefault="00CE46CE" w:rsidP="00CE46CE">
      <w:pPr>
        <w:pStyle w:val="ConsPlusTitle"/>
        <w:jc w:val="center"/>
      </w:pPr>
      <w:r>
        <w:t>ВЛАСТИ АЛТАЙСКОГО КРАЯ НА 2016 - 2018 ГОДЫ</w:t>
      </w:r>
    </w:p>
    <w:p w:rsidR="00CE46CE" w:rsidRDefault="00CE46CE" w:rsidP="00CE46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32"/>
        <w:gridCol w:w="3130"/>
      </w:tblGrid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center"/>
            </w:pPr>
            <w:r>
              <w:t>3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исполнения нормативных правовых актов Российской Федерации, Алтайского края, направленных на совершенствование организационных основ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и иных документов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правовой департамент Администрации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актов, подлежащих включению в Регистр муниципальных нормативных правовых актов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правовой департамент Администрации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proofErr w:type="gramStart"/>
            <w:r>
              <w:t xml:space="preserve">Внесение изменений до 01.03.2017 в действующие нормативные правовые акты Алтайского края, устанавливающие дополнительные гарантии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в том числе предусматривающие размещение проектов нормативных правовых актов на официальном сайте высшего органа исполнительной власти Алтайского края в информационно-телекоммуникационной сети "Интернет"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правовой департамент Администрации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Привлечение Общественной палаты Алтайского края, общественных советов, созданных при органах исполнительной власти Алтайского края, к общественному обсуждению проектов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исполнения публичных нормативных обязательств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Включение в дополнительные профессиональные программы государственных гражданских служащих темы, посвященные вопросам противодействия коррупции. Согласование учебных планов повышения квалификации в области противодействия коррупции с департаментом Администрации края по обеспечению региональной безопасности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вопросам государственной службы и кадров;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Организация и проведение совещаний, семинаров, "круглых столов" по вопросам профилактики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вопросам государственной службы и кадров;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lastRenderedPageBreak/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организационного и методического сопровождения представления государственными гражданскими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вопросам государственной службы и кадров;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Продолжение реализации мероприятий по совершенствованию системы учета государственного имущества и оценке эффективности его использования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имущественных отношений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Обеспечение организации работы по противодействию коррупции, а также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мер по профилактике коррупционных правонарушений в учреждениях и организациях, созданных для выполнения задач, поставленных перед органами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края, осуществляющие функции и полномочия учредителей учреждений и организаций;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Продолжение реализации мер, направленных на предупреждение, пресечение, выявление и устранение нарушений законодательства в сфере закупок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экономики и инвестиций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КГКУ "Центр государственных закупок Алтайского края";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комитет администрации Алтайского края по финансам, налоговой и кредитной политике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недопущения фактов участия в качестве поставщиков близких родственников должностных лиц, ответственных за принятие решений по осуществлению закупок, а также лиц, которые могут оказать влияние на процесс формирования, осуществления и контроля проведения государственных закупок; исключение предпосылок конфликта интересов государственных гражданских служащих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экономики и инвестиций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КГКУ "Центр государственных закупок Алтайского края"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proofErr w:type="gramStart"/>
            <w:r>
              <w:t>Направление планов закупочных процедур в прокуратуру Алтайского края, Управление ФСБ России по Алтайскому краю, Главное управление МВД России по Алтайскому краю, Общественную палату Алтайского края, Алтайскую торгово-промышленную палату, НП "Алтайский союз предпринимателей", Союз промышленников Алтайского края, управление Алтайского края по промышленности и энергетике, Уполномоченному по защите прав предпринимателей в Алтайском крае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экономики и инвестиций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КГКУ "Центр государственных закупок Алтайского края"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заключенных государственных контрактов, проведение мониторинга исполнения указанных контрактов (их отдельных этапов)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экономики и инвестиций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КГКУ "Центр государственных закупок Алтайского края";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комитет администрации Алтайского края по финансам, налоговой и кредитной политике;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lastRenderedPageBreak/>
              <w:t>органы исполнительной власти Алтайского края, являющиеся заказчиками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общественного контроля за расходованием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комитет администрации Алтайского края по финансам, налоговой и кредитной политике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Обеспечение доступа граждан к информации о деятельности органов исполнительной власти Алтайского края в соответствии с Федеральным </w:t>
            </w:r>
            <w:hyperlink r:id="rId8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оперативного размещения в подразделах официальных сайтов информационных материалов, посвященных вопросам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Осуществление мероприятий по формированию в гражданском обществе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поведения, созданию атмосферы нетерпимости к коррупции во всех ее проявлениях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Оказание финансовой поддержки на конкурсной основе реализации проектов социально ориентированных некоммерческих организаций, направленных на повышение правовой культуры, формирование в обществе нетерпимости к коррупционному поведению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Алтайского края по труду и социальной защите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Содействие институтам гражданского общества в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пропаганды, правовом информировании и просвещении населения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proofErr w:type="gramStart"/>
            <w:r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Главное управление образования и молодежной политики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Оказание содействия средствам массовой информации в широком и объективном освещении мер по противодействию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управление Алтайского края по печати и информации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информационного сопровождения мероприятий по противодействию коррупции в системе органов исполнительной власти Алтайского края; проведение системной информационной работы, направленной на повышение правовой культуры населения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управление Алтайского края по печати и информации;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информационной политики Администрации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Осуществление мониторинга размещенных в средствах массовой информации материалов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пропаганды, а также по профилактике и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управление Алтайского края по печати и информации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Принятие мер по организационно-правовому обеспечению деятельности общественных советов, созданных при органах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 xml:space="preserve">органы исполнительной власти </w:t>
            </w:r>
            <w:r>
              <w:lastRenderedPageBreak/>
              <w:t>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рассмотрения на заседаниях общественных советов, созданных при органах исполнительной власти Алтайского края, результатов реализации настоящего плана, а также иных планов противодействия коррупции в соответствующих органах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Осуществление информационно-аналитического и организационного обеспечения деятельности комиссии по координации работы по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Активизация работы по формированию у государственных гражданских служащих Алтайского края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внутренней политики Администрации края;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Алтайского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Предание гласности каждого случая несоблюдения указанных требований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вопросам государственной службы и кадров;</w:t>
            </w:r>
          </w:p>
          <w:p w:rsidR="00CE46CE" w:rsidRDefault="00CE46CE" w:rsidP="00FC1D31">
            <w:pPr>
              <w:pStyle w:val="ConsPlusNormal"/>
              <w:jc w:val="both"/>
            </w:pPr>
            <w:r>
              <w:t>органы исполнительной власти Алтайского края</w:t>
            </w:r>
          </w:p>
        </w:tc>
      </w:tr>
      <w:tr w:rsidR="00CE46CE" w:rsidTr="00FC1D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Обеспечение ежегодного обсуждения вопроса о состоянии работы по предупреждению или урегулированию конфликта интересов на заседаниях комиссии по координации работы по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CE" w:rsidRDefault="00CE46CE" w:rsidP="00FC1D31">
            <w:pPr>
              <w:pStyle w:val="ConsPlusNormal"/>
              <w:jc w:val="both"/>
            </w:pPr>
            <w:r>
              <w:t>департамент Администрации края по обеспечению региональной безопасности</w:t>
            </w:r>
          </w:p>
        </w:tc>
      </w:tr>
    </w:tbl>
    <w:p w:rsidR="00815555" w:rsidRPr="00CE46CE" w:rsidRDefault="00815555">
      <w:pPr>
        <w:rPr>
          <w:rFonts w:ascii="Times New Roman" w:hAnsi="Times New Roman" w:cs="Times New Roman"/>
          <w:sz w:val="24"/>
          <w:szCs w:val="24"/>
        </w:rPr>
      </w:pPr>
    </w:p>
    <w:sectPr w:rsidR="00815555" w:rsidRPr="00CE46CE" w:rsidSect="0081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CE"/>
    <w:rsid w:val="00815555"/>
    <w:rsid w:val="00C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7AEF29F7CE02279C3BFC8F939AB887B51AE8B3809EBC40C9C62A256M2K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7AEF29F7CE02279C3A1C5EF55F5847C53F48F3408E99259C339FF01281882MDK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7AEF29F7CE02279C3A1C5EF55F5847C53F48F360FE69558C339FF01281882MDK1C" TargetMode="External"/><Relationship Id="rId5" Type="http://schemas.openxmlformats.org/officeDocument/2006/relationships/hyperlink" Target="consultantplus://offline/ref=8D97AEF29F7CE02279C3BFC8F939AB887B51AC833307EBC40C9C62A256M2K1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D97AEF29F7CE02279C3BFC8F939AB887B51AE823609EBC40C9C62A256M2K1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11895</Characters>
  <Application>Microsoft Office Word</Application>
  <DocSecurity>0</DocSecurity>
  <Lines>99</Lines>
  <Paragraphs>27</Paragraphs>
  <ScaleCrop>false</ScaleCrop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2016-10-17T06:25:00Z</dcterms:created>
  <dcterms:modified xsi:type="dcterms:W3CDTF">2016-10-17T06:25:00Z</dcterms:modified>
</cp:coreProperties>
</file>